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1826" w14:textId="77777777" w:rsidR="00FE2546" w:rsidRDefault="00FE2546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Linköpings universitet</w:t>
      </w:r>
    </w:p>
    <w:p w14:paraId="627F1827" w14:textId="77777777" w:rsidR="0007151F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Inst för kultur och kommunikation (IKK)</w:t>
      </w:r>
    </w:p>
    <w:p w14:paraId="627F1828" w14:textId="071B4D01" w:rsidR="0007151F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Konstvetenskap o</w:t>
      </w:r>
      <w:r w:rsidR="00941BE6">
        <w:rPr>
          <w:rFonts w:cs="Times New Roman"/>
          <w:b/>
          <w:bCs/>
          <w:szCs w:val="24"/>
        </w:rPr>
        <w:t>ch visuell kommunikation H</w:t>
      </w:r>
      <w:r w:rsidR="00501295">
        <w:rPr>
          <w:rFonts w:cs="Times New Roman"/>
          <w:b/>
          <w:bCs/>
          <w:szCs w:val="24"/>
        </w:rPr>
        <w:t>T 201</w:t>
      </w:r>
      <w:r w:rsidR="00E2327B">
        <w:rPr>
          <w:rFonts w:cs="Times New Roman"/>
          <w:b/>
          <w:bCs/>
          <w:szCs w:val="24"/>
        </w:rPr>
        <w:t>8</w:t>
      </w:r>
      <w:bookmarkStart w:id="0" w:name="_GoBack"/>
      <w:bookmarkEnd w:id="0"/>
    </w:p>
    <w:p w14:paraId="627F1829" w14:textId="77777777" w:rsidR="0007151F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14:paraId="627F182A" w14:textId="77777777" w:rsidR="00180C43" w:rsidRDefault="00180C43" w:rsidP="00FE254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627F182B" w14:textId="77777777" w:rsidR="00FE2546" w:rsidRDefault="00FE2546" w:rsidP="00FE254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LITTERATURLISTA</w:t>
      </w:r>
    </w:p>
    <w:p w14:paraId="627F182C" w14:textId="77777777" w:rsidR="00FE2546" w:rsidRDefault="00FE2546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14:paraId="627F182D" w14:textId="77777777" w:rsidR="0007151F" w:rsidRPr="003B5BFD" w:rsidRDefault="007A0300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>
        <w:rPr>
          <w:rFonts w:cs="Times New Roman"/>
          <w:b/>
          <w:bCs/>
          <w:sz w:val="22"/>
        </w:rPr>
        <w:t xml:space="preserve">Konstvetenskap 1, grundkurs </w:t>
      </w:r>
      <w:r w:rsidR="0007151F">
        <w:rPr>
          <w:rFonts w:cs="Times New Roman"/>
          <w:b/>
          <w:bCs/>
          <w:sz w:val="22"/>
        </w:rPr>
        <w:t xml:space="preserve">30 hp </w:t>
      </w:r>
      <w:r w:rsidR="003B5BFD">
        <w:rPr>
          <w:rFonts w:cs="Times New Roman"/>
          <w:sz w:val="22"/>
        </w:rPr>
        <w:t xml:space="preserve">, </w:t>
      </w:r>
      <w:r w:rsidR="0007151F">
        <w:rPr>
          <w:rFonts w:cs="Times New Roman"/>
          <w:b/>
          <w:bCs/>
          <w:sz w:val="22"/>
        </w:rPr>
        <w:t>717G01</w:t>
      </w:r>
      <w:r w:rsidR="003B5BFD">
        <w:rPr>
          <w:rFonts w:cs="Times New Roman"/>
          <w:b/>
          <w:sz w:val="22"/>
        </w:rPr>
        <w:t xml:space="preserve"> </w:t>
      </w:r>
      <w:r w:rsidR="003B5BFD" w:rsidRPr="003B5BFD">
        <w:rPr>
          <w:rFonts w:cs="Times New Roman"/>
          <w:b/>
          <w:sz w:val="22"/>
        </w:rPr>
        <w:t>samt 717G10 och 717G11</w:t>
      </w:r>
    </w:p>
    <w:p w14:paraId="627F182E" w14:textId="77777777" w:rsidR="0007151F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14:paraId="627F182F" w14:textId="77777777" w:rsidR="0007151F" w:rsidRPr="007D5884" w:rsidRDefault="0007151F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  <w:lang w:val="en-US"/>
        </w:rPr>
      </w:pPr>
      <w:r w:rsidRPr="007D5884">
        <w:rPr>
          <w:rFonts w:cs="Times New Roman"/>
          <w:b/>
          <w:bCs/>
          <w:sz w:val="22"/>
          <w:lang w:val="en-US"/>
        </w:rPr>
        <w:t>Genomgående handböcker:</w:t>
      </w:r>
    </w:p>
    <w:p w14:paraId="627F1830" w14:textId="77777777" w:rsidR="0007151F" w:rsidRPr="007D5884" w:rsidRDefault="007D5884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i/>
          <w:sz w:val="22"/>
        </w:rPr>
      </w:pPr>
      <w:r>
        <w:rPr>
          <w:rFonts w:cs="Times New Roman"/>
          <w:sz w:val="22"/>
          <w:lang w:val="en-US"/>
        </w:rPr>
        <w:t xml:space="preserve">Hugh Honour &amp; John Fleming, </w:t>
      </w:r>
      <w:r w:rsidRPr="007D5884">
        <w:rPr>
          <w:rFonts w:cs="Times New Roman"/>
          <w:i/>
          <w:sz w:val="22"/>
          <w:lang w:val="en-US"/>
        </w:rPr>
        <w:t>The Visual Arts: A History</w:t>
      </w:r>
      <w:r>
        <w:rPr>
          <w:rFonts w:cs="Times New Roman"/>
          <w:sz w:val="22"/>
          <w:lang w:val="en-US"/>
        </w:rPr>
        <w:t xml:space="preserve"> (revised 7</w:t>
      </w:r>
      <w:r w:rsidRPr="007D5884">
        <w:rPr>
          <w:rFonts w:cs="Times New Roman"/>
          <w:sz w:val="22"/>
          <w:vertAlign w:val="superscript"/>
          <w:lang w:val="en-US"/>
        </w:rPr>
        <w:t>th</w:t>
      </w:r>
      <w:r>
        <w:rPr>
          <w:rFonts w:cs="Times New Roman"/>
          <w:sz w:val="22"/>
          <w:lang w:val="en-US"/>
        </w:rPr>
        <w:t xml:space="preserve"> edition), Pearson/Laurence King 2009/2010. </w:t>
      </w:r>
      <w:r w:rsidRPr="007D5884">
        <w:rPr>
          <w:rFonts w:cs="Times New Roman"/>
          <w:sz w:val="22"/>
        </w:rPr>
        <w:t xml:space="preserve">ISBN 978-0-20-566535-8 eller ISBN 978-1-78067-117-8. </w:t>
      </w:r>
      <w:r w:rsidRPr="007D5884">
        <w:rPr>
          <w:rFonts w:cs="Times New Roman"/>
          <w:i/>
          <w:sz w:val="22"/>
        </w:rPr>
        <w:t xml:space="preserve">Den ena boken har mjuka pärmar, medan den andra är hårt inbunden. </w:t>
      </w:r>
      <w:r w:rsidR="00805015" w:rsidRPr="007D5884">
        <w:rPr>
          <w:rFonts w:cs="Times New Roman"/>
          <w:i/>
          <w:sz w:val="22"/>
        </w:rPr>
        <w:t xml:space="preserve"> </w:t>
      </w:r>
      <w:r w:rsidR="0032137C" w:rsidRPr="007D5884">
        <w:rPr>
          <w:rFonts w:cs="Times New Roman"/>
          <w:i/>
          <w:sz w:val="22"/>
        </w:rPr>
        <w:t xml:space="preserve"> </w:t>
      </w:r>
    </w:p>
    <w:p w14:paraId="627F1831" w14:textId="77777777" w:rsidR="0007151F" w:rsidRPr="00501295" w:rsidRDefault="003A000E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>Lena</w:t>
      </w:r>
      <w:r w:rsidR="0032137C">
        <w:rPr>
          <w:rFonts w:cs="Times New Roman"/>
          <w:sz w:val="22"/>
        </w:rPr>
        <w:t xml:space="preserve"> </w:t>
      </w:r>
      <w:r w:rsidR="0007151F">
        <w:rPr>
          <w:rFonts w:cs="Times New Roman"/>
          <w:sz w:val="22"/>
        </w:rPr>
        <w:t xml:space="preserve">Johannesson, m.fl. </w:t>
      </w:r>
      <w:r w:rsidR="0007151F">
        <w:rPr>
          <w:rFonts w:cs="Times New Roman"/>
          <w:i/>
          <w:iCs/>
          <w:sz w:val="22"/>
        </w:rPr>
        <w:t>Konst och visuell kultur i Sverige</w:t>
      </w:r>
      <w:r w:rsidR="0007151F">
        <w:rPr>
          <w:rFonts w:cs="Times New Roman"/>
          <w:sz w:val="22"/>
        </w:rPr>
        <w:t xml:space="preserve">. </w:t>
      </w:r>
      <w:r w:rsidR="0007151F" w:rsidRPr="00501295">
        <w:rPr>
          <w:rFonts w:cs="Times New Roman"/>
          <w:sz w:val="22"/>
          <w:lang w:val="en-US"/>
        </w:rPr>
        <w:t>Volym 1 och 2. Atlantis / Signum 2007</w:t>
      </w:r>
    </w:p>
    <w:p w14:paraId="627F1832" w14:textId="77777777" w:rsidR="0007151F" w:rsidRPr="0007151F" w:rsidRDefault="0032137C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A000E">
        <w:rPr>
          <w:rFonts w:cs="Times New Roman"/>
          <w:sz w:val="22"/>
          <w:lang w:val="en-US"/>
        </w:rPr>
        <w:t xml:space="preserve">Whitney Chadwick, </w:t>
      </w:r>
      <w:r w:rsidR="0007151F" w:rsidRPr="003A000E">
        <w:rPr>
          <w:rFonts w:cs="Times New Roman"/>
          <w:i/>
          <w:iCs/>
          <w:sz w:val="22"/>
          <w:lang w:val="en-US"/>
        </w:rPr>
        <w:t>Women</w:t>
      </w:r>
      <w:r w:rsidR="003A000E">
        <w:rPr>
          <w:rFonts w:cs="Times New Roman"/>
          <w:i/>
          <w:iCs/>
          <w:sz w:val="22"/>
          <w:lang w:val="en-US"/>
        </w:rPr>
        <w:t xml:space="preserve">, Art and Society </w:t>
      </w:r>
      <w:r w:rsidR="003A000E" w:rsidRPr="003A000E">
        <w:rPr>
          <w:rFonts w:cs="Times New Roman"/>
          <w:iCs/>
          <w:sz w:val="22"/>
          <w:lang w:val="en-US"/>
        </w:rPr>
        <w:t>(5</w:t>
      </w:r>
      <w:r w:rsidR="003A000E" w:rsidRPr="003A000E">
        <w:rPr>
          <w:rFonts w:cs="Times New Roman"/>
          <w:iCs/>
          <w:sz w:val="22"/>
          <w:vertAlign w:val="superscript"/>
          <w:lang w:val="en-US"/>
        </w:rPr>
        <w:t>th</w:t>
      </w:r>
      <w:r w:rsidR="003A000E" w:rsidRPr="003A000E">
        <w:rPr>
          <w:rFonts w:cs="Times New Roman"/>
          <w:iCs/>
          <w:sz w:val="22"/>
          <w:lang w:val="en-US"/>
        </w:rPr>
        <w:t xml:space="preserve"> edition)</w:t>
      </w:r>
      <w:r w:rsidR="003A000E">
        <w:rPr>
          <w:rFonts w:cs="Times New Roman"/>
          <w:iCs/>
          <w:sz w:val="22"/>
          <w:lang w:val="en-US"/>
        </w:rPr>
        <w:t>,</w:t>
      </w:r>
      <w:r w:rsidR="003A000E">
        <w:rPr>
          <w:rFonts w:cs="Times New Roman"/>
          <w:i/>
          <w:iCs/>
          <w:sz w:val="22"/>
          <w:lang w:val="en-US"/>
        </w:rPr>
        <w:t xml:space="preserve"> </w:t>
      </w:r>
      <w:r w:rsidR="003A000E">
        <w:rPr>
          <w:rFonts w:cs="Times New Roman"/>
          <w:sz w:val="22"/>
          <w:lang w:val="en-US"/>
        </w:rPr>
        <w:t xml:space="preserve">Thames &amp; Hudson, </w:t>
      </w:r>
      <w:r w:rsidR="0007151F">
        <w:rPr>
          <w:rFonts w:cs="Times New Roman"/>
          <w:sz w:val="22"/>
          <w:lang w:val="en-US"/>
        </w:rPr>
        <w:t>2012</w:t>
      </w:r>
    </w:p>
    <w:p w14:paraId="627F1833" w14:textId="77777777" w:rsidR="0007151F" w:rsidRDefault="0032137C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07151F">
        <w:rPr>
          <w:rFonts w:cs="Times New Roman"/>
          <w:sz w:val="22"/>
        </w:rPr>
        <w:t xml:space="preserve">Dana </w:t>
      </w:r>
      <w:r w:rsidR="0007151F" w:rsidRPr="0007151F">
        <w:rPr>
          <w:rFonts w:cs="Times New Roman"/>
          <w:sz w:val="22"/>
        </w:rPr>
        <w:t xml:space="preserve">Arnold, </w:t>
      </w:r>
      <w:r w:rsidR="0007151F">
        <w:rPr>
          <w:rFonts w:cs="Times New Roman"/>
          <w:i/>
          <w:iCs/>
          <w:sz w:val="22"/>
        </w:rPr>
        <w:t>Konstvetenskap - en introduktion</w:t>
      </w:r>
      <w:r w:rsidR="0007151F">
        <w:rPr>
          <w:rFonts w:cs="Times New Roman"/>
          <w:sz w:val="22"/>
        </w:rPr>
        <w:t>, Raster förlag, 2006</w:t>
      </w:r>
    </w:p>
    <w:p w14:paraId="627F1834" w14:textId="77777777" w:rsidR="0032137C" w:rsidRPr="00180C43" w:rsidRDefault="0032137C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180C43">
        <w:rPr>
          <w:rFonts w:cs="Times New Roman"/>
          <w:sz w:val="22"/>
        </w:rPr>
        <w:t xml:space="preserve">John Summerson, </w:t>
      </w:r>
      <w:r w:rsidRPr="00180C43">
        <w:rPr>
          <w:rFonts w:cs="Times New Roman"/>
          <w:i/>
          <w:sz w:val="22"/>
        </w:rPr>
        <w:t>The Classical Language of Architecture</w:t>
      </w:r>
      <w:r w:rsidRPr="00180C43">
        <w:rPr>
          <w:rFonts w:cs="Times New Roman"/>
          <w:sz w:val="22"/>
        </w:rPr>
        <w:t>, Thames &amp; Hudson, 1980 eller senare</w:t>
      </w:r>
      <w:r w:rsidR="003A000E" w:rsidRPr="00180C43">
        <w:rPr>
          <w:rFonts w:cs="Times New Roman"/>
          <w:sz w:val="22"/>
        </w:rPr>
        <w:t xml:space="preserve"> (har tryckts utan förändringar i flera omgångar)</w:t>
      </w:r>
    </w:p>
    <w:p w14:paraId="627F1835" w14:textId="77777777" w:rsidR="0007151F" w:rsidRPr="00180C43" w:rsidRDefault="0007151F" w:rsidP="007D5884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</w:p>
    <w:p w14:paraId="627F1836" w14:textId="77777777" w:rsidR="0007151F" w:rsidRDefault="0007151F" w:rsidP="00180C43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Rekommenderad </w:t>
      </w:r>
      <w:r w:rsidR="00180C43">
        <w:rPr>
          <w:rFonts w:cs="Times New Roman"/>
          <w:b/>
          <w:bCs/>
          <w:sz w:val="22"/>
        </w:rPr>
        <w:t>referens</w:t>
      </w:r>
      <w:r>
        <w:rPr>
          <w:rFonts w:cs="Times New Roman"/>
          <w:b/>
          <w:bCs/>
          <w:sz w:val="22"/>
        </w:rPr>
        <w:t>litteratur:</w:t>
      </w:r>
    </w:p>
    <w:p w14:paraId="627F1837" w14:textId="77777777" w:rsidR="0007151F" w:rsidRDefault="00180C43" w:rsidP="00180C43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J.T. </w:t>
      </w:r>
      <w:r w:rsidR="0007151F">
        <w:rPr>
          <w:rFonts w:cs="Times New Roman"/>
          <w:sz w:val="22"/>
        </w:rPr>
        <w:t xml:space="preserve">Ahlstrand, </w:t>
      </w:r>
      <w:r w:rsidR="0007151F">
        <w:rPr>
          <w:rFonts w:cs="Times New Roman"/>
          <w:i/>
          <w:iCs/>
          <w:sz w:val="22"/>
        </w:rPr>
        <w:t xml:space="preserve">Arkitekturtermer. </w:t>
      </w:r>
      <w:r w:rsidR="0007151F">
        <w:rPr>
          <w:rFonts w:cs="Times New Roman"/>
          <w:sz w:val="22"/>
        </w:rPr>
        <w:t>Studentlitteratur, senaste upplagan</w:t>
      </w:r>
      <w:r>
        <w:rPr>
          <w:rFonts w:cs="Times New Roman"/>
          <w:sz w:val="22"/>
        </w:rPr>
        <w:t xml:space="preserve">  </w:t>
      </w:r>
      <w:r w:rsidR="0007151F">
        <w:rPr>
          <w:rFonts w:cs="Times New Roman"/>
          <w:sz w:val="22"/>
        </w:rPr>
        <w:t>(OBS! Obligatorisk litteratur på fortsättningskursen Konstvetenskap 2)</w:t>
      </w:r>
    </w:p>
    <w:p w14:paraId="627F1838" w14:textId="77777777" w:rsidR="00180C43" w:rsidRDefault="006373EA" w:rsidP="00180C43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6373EA">
        <w:rPr>
          <w:rFonts w:cs="Times New Roman"/>
          <w:sz w:val="22"/>
          <w:lang w:val="en-US"/>
        </w:rPr>
        <w:t>Anne D´A</w:t>
      </w:r>
      <w:r w:rsidR="00180C43" w:rsidRPr="006373EA">
        <w:rPr>
          <w:rFonts w:cs="Times New Roman"/>
          <w:sz w:val="22"/>
          <w:lang w:val="en-US"/>
        </w:rPr>
        <w:t xml:space="preserve">lleva, </w:t>
      </w:r>
      <w:r w:rsidR="00180C43" w:rsidRPr="006373EA">
        <w:rPr>
          <w:rFonts w:cs="Times New Roman"/>
          <w:i/>
          <w:sz w:val="22"/>
          <w:lang w:val="en-US"/>
        </w:rPr>
        <w:t>How to Write Art History</w:t>
      </w:r>
      <w:r w:rsidR="00180C43" w:rsidRPr="006373EA">
        <w:rPr>
          <w:rFonts w:cs="Times New Roman"/>
          <w:sz w:val="22"/>
          <w:lang w:val="en-US"/>
        </w:rPr>
        <w:t xml:space="preserve">, Laurence King 2010  (OBS! </w:t>
      </w:r>
      <w:r w:rsidR="00180C43">
        <w:rPr>
          <w:rFonts w:cs="Times New Roman"/>
          <w:sz w:val="22"/>
        </w:rPr>
        <w:t>Obligatorisk litteratur på fortsättningskursen Konstvetenskap 2)</w:t>
      </w:r>
    </w:p>
    <w:p w14:paraId="627F1839" w14:textId="77777777" w:rsidR="00180C43" w:rsidRPr="00180C43" w:rsidRDefault="00180C43" w:rsidP="00180C43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</w:p>
    <w:p w14:paraId="627F183A" w14:textId="77777777" w:rsidR="0007151F" w:rsidRPr="00180C43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14:paraId="627F183B" w14:textId="77777777" w:rsidR="0007151F" w:rsidRDefault="0007151F" w:rsidP="003A000E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Del 1. Konstens historia från äldsta tid fram till ca 1400, 7,5 hp</w:t>
      </w:r>
    </w:p>
    <w:p w14:paraId="627F183C" w14:textId="77777777" w:rsidR="007D5884" w:rsidRDefault="007D5884" w:rsidP="003A000E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Hugh Honour &amp; John Fleming, </w:t>
      </w:r>
      <w:r w:rsidRPr="007D5884">
        <w:rPr>
          <w:rFonts w:cs="Times New Roman"/>
          <w:i/>
          <w:sz w:val="22"/>
          <w:lang w:val="en-US"/>
        </w:rPr>
        <w:t>The Visual Arts: A History</w:t>
      </w:r>
      <w:r>
        <w:rPr>
          <w:rFonts w:cs="Times New Roman"/>
          <w:sz w:val="22"/>
          <w:lang w:val="en-US"/>
        </w:rPr>
        <w:t xml:space="preserve"> (revised 7</w:t>
      </w:r>
      <w:r w:rsidRPr="007D5884">
        <w:rPr>
          <w:rFonts w:cs="Times New Roman"/>
          <w:sz w:val="22"/>
          <w:vertAlign w:val="superscript"/>
          <w:lang w:val="en-US"/>
        </w:rPr>
        <w:t>th</w:t>
      </w:r>
      <w:r>
        <w:rPr>
          <w:rFonts w:cs="Times New Roman"/>
          <w:sz w:val="22"/>
          <w:lang w:val="en-US"/>
        </w:rPr>
        <w:t xml:space="preserve"> edition</w:t>
      </w:r>
      <w:r w:rsidR="00555388">
        <w:rPr>
          <w:rFonts w:cs="Times New Roman"/>
          <w:sz w:val="22"/>
          <w:lang w:val="en-US"/>
        </w:rPr>
        <w:t>)</w:t>
      </w:r>
    </w:p>
    <w:p w14:paraId="627F183D" w14:textId="77777777" w:rsidR="007056F3" w:rsidRPr="00501295" w:rsidRDefault="003A000E" w:rsidP="003A000E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>Lena</w:t>
      </w:r>
      <w:r w:rsidR="007056F3">
        <w:rPr>
          <w:rFonts w:cs="Times New Roman"/>
          <w:sz w:val="22"/>
        </w:rPr>
        <w:t xml:space="preserve"> Johannesson, m.fl. </w:t>
      </w:r>
      <w:r w:rsidR="007056F3">
        <w:rPr>
          <w:rFonts w:cs="Times New Roman"/>
          <w:i/>
          <w:iCs/>
          <w:sz w:val="22"/>
        </w:rPr>
        <w:t>Konst och visuell kultur i Sverige</w:t>
      </w:r>
      <w:r w:rsidR="007056F3">
        <w:rPr>
          <w:rFonts w:cs="Times New Roman"/>
          <w:sz w:val="22"/>
        </w:rPr>
        <w:t xml:space="preserve">. </w:t>
      </w:r>
      <w:r w:rsidR="007056F3" w:rsidRPr="00501295">
        <w:rPr>
          <w:rFonts w:cs="Times New Roman"/>
          <w:sz w:val="22"/>
          <w:lang w:val="en-US"/>
        </w:rPr>
        <w:t xml:space="preserve">Volym 1 </w:t>
      </w:r>
    </w:p>
    <w:p w14:paraId="627F183E" w14:textId="77777777" w:rsidR="0007151F" w:rsidRPr="003A000E" w:rsidRDefault="003A000E" w:rsidP="003A000E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A000E">
        <w:rPr>
          <w:rFonts w:cs="Times New Roman"/>
          <w:sz w:val="22"/>
          <w:lang w:val="en-US"/>
        </w:rPr>
        <w:t xml:space="preserve">Whitney Chadwick, </w:t>
      </w:r>
      <w:r w:rsidRPr="003A000E">
        <w:rPr>
          <w:rFonts w:cs="Times New Roman"/>
          <w:i/>
          <w:iCs/>
          <w:sz w:val="22"/>
          <w:lang w:val="en-US"/>
        </w:rPr>
        <w:t>Women</w:t>
      </w:r>
      <w:r>
        <w:rPr>
          <w:rFonts w:cs="Times New Roman"/>
          <w:i/>
          <w:iCs/>
          <w:sz w:val="22"/>
          <w:lang w:val="en-US"/>
        </w:rPr>
        <w:t xml:space="preserve">, Art and Society </w:t>
      </w:r>
      <w:r w:rsidRPr="003A000E">
        <w:rPr>
          <w:rFonts w:cs="Times New Roman"/>
          <w:iCs/>
          <w:sz w:val="22"/>
          <w:lang w:val="en-US"/>
        </w:rPr>
        <w:t>(5</w:t>
      </w:r>
      <w:r w:rsidRPr="003A000E">
        <w:rPr>
          <w:rFonts w:cs="Times New Roman"/>
          <w:iCs/>
          <w:sz w:val="22"/>
          <w:vertAlign w:val="superscript"/>
          <w:lang w:val="en-US"/>
        </w:rPr>
        <w:t>th</w:t>
      </w:r>
      <w:r w:rsidRPr="003A000E">
        <w:rPr>
          <w:rFonts w:cs="Times New Roman"/>
          <w:iCs/>
          <w:sz w:val="22"/>
          <w:lang w:val="en-US"/>
        </w:rPr>
        <w:t xml:space="preserve"> edition)</w:t>
      </w:r>
    </w:p>
    <w:p w14:paraId="627F183F" w14:textId="77777777" w:rsidR="007A766E" w:rsidRPr="003A000E" w:rsidRDefault="007A766E" w:rsidP="007A766E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2137C">
        <w:rPr>
          <w:rFonts w:cs="Times New Roman"/>
          <w:sz w:val="22"/>
          <w:lang w:val="en-US"/>
        </w:rPr>
        <w:t xml:space="preserve">John Summerson, </w:t>
      </w:r>
      <w:r w:rsidRPr="00805015">
        <w:rPr>
          <w:rFonts w:cs="Times New Roman"/>
          <w:i/>
          <w:sz w:val="22"/>
          <w:lang w:val="en-US"/>
        </w:rPr>
        <w:t>The Classical Language of Architecture</w:t>
      </w:r>
      <w:r w:rsidRPr="003A000E">
        <w:rPr>
          <w:rFonts w:cs="Times New Roman"/>
          <w:sz w:val="22"/>
          <w:lang w:val="en-US"/>
        </w:rPr>
        <w:t xml:space="preserve"> </w:t>
      </w:r>
    </w:p>
    <w:p w14:paraId="627F1840" w14:textId="77777777" w:rsidR="003A000E" w:rsidRDefault="003A000E" w:rsidP="003A000E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07151F">
        <w:rPr>
          <w:rFonts w:cs="Times New Roman"/>
          <w:sz w:val="22"/>
        </w:rPr>
        <w:t xml:space="preserve">Dana Arnold, </w:t>
      </w:r>
      <w:r>
        <w:rPr>
          <w:rFonts w:cs="Times New Roman"/>
          <w:i/>
          <w:iCs/>
          <w:sz w:val="22"/>
        </w:rPr>
        <w:t>Konstvetenskap - en introduktion</w:t>
      </w:r>
    </w:p>
    <w:p w14:paraId="627F1841" w14:textId="77777777" w:rsidR="0007151F" w:rsidRPr="007A766E" w:rsidRDefault="0007151F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2"/>
        </w:rPr>
      </w:pPr>
    </w:p>
    <w:p w14:paraId="627F1842" w14:textId="77777777" w:rsidR="0007151F" w:rsidRDefault="0007151F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  <w:r w:rsidRPr="007A766E">
        <w:rPr>
          <w:rFonts w:cs="Times New Roman"/>
          <w:b/>
          <w:bCs/>
          <w:sz w:val="22"/>
        </w:rPr>
        <w:t xml:space="preserve">Del 2. </w:t>
      </w:r>
      <w:r>
        <w:rPr>
          <w:rFonts w:cs="Times New Roman"/>
          <w:b/>
          <w:bCs/>
          <w:sz w:val="22"/>
        </w:rPr>
        <w:t>Konstens historia från ca 1400 till ca 1750, 7,5 hp</w:t>
      </w:r>
    </w:p>
    <w:p w14:paraId="627F1843" w14:textId="77777777" w:rsidR="00555388" w:rsidRDefault="00555388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Hugh Honour &amp; John Fleming, </w:t>
      </w:r>
      <w:r w:rsidRPr="007D5884">
        <w:rPr>
          <w:rFonts w:cs="Times New Roman"/>
          <w:i/>
          <w:sz w:val="22"/>
          <w:lang w:val="en-US"/>
        </w:rPr>
        <w:t>The Visual Arts: A History</w:t>
      </w:r>
      <w:r>
        <w:rPr>
          <w:rFonts w:cs="Times New Roman"/>
          <w:sz w:val="22"/>
          <w:lang w:val="en-US"/>
        </w:rPr>
        <w:t xml:space="preserve"> (revised 7</w:t>
      </w:r>
      <w:r w:rsidRPr="007D5884">
        <w:rPr>
          <w:rFonts w:cs="Times New Roman"/>
          <w:sz w:val="22"/>
          <w:vertAlign w:val="superscript"/>
          <w:lang w:val="en-US"/>
        </w:rPr>
        <w:t>th</w:t>
      </w:r>
      <w:r>
        <w:rPr>
          <w:rFonts w:cs="Times New Roman"/>
          <w:sz w:val="22"/>
          <w:lang w:val="en-US"/>
        </w:rPr>
        <w:t xml:space="preserve"> edition)</w:t>
      </w:r>
    </w:p>
    <w:p w14:paraId="627F1844" w14:textId="77777777" w:rsidR="00555388" w:rsidRPr="00555388" w:rsidRDefault="00555388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Lena Johannesson, m.fl. </w:t>
      </w:r>
      <w:r>
        <w:rPr>
          <w:rFonts w:cs="Times New Roman"/>
          <w:i/>
          <w:iCs/>
          <w:sz w:val="22"/>
        </w:rPr>
        <w:t>Konst och visuell kultur i Sverige</w:t>
      </w:r>
      <w:r>
        <w:rPr>
          <w:rFonts w:cs="Times New Roman"/>
          <w:sz w:val="22"/>
        </w:rPr>
        <w:t xml:space="preserve">. </w:t>
      </w:r>
      <w:r w:rsidRPr="00555388">
        <w:rPr>
          <w:rFonts w:cs="Times New Roman"/>
          <w:sz w:val="22"/>
          <w:lang w:val="en-US"/>
        </w:rPr>
        <w:t xml:space="preserve">Volym 1 </w:t>
      </w:r>
    </w:p>
    <w:p w14:paraId="627F1845" w14:textId="77777777" w:rsidR="00555388" w:rsidRPr="0007151F" w:rsidRDefault="00555388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A000E">
        <w:rPr>
          <w:rFonts w:cs="Times New Roman"/>
          <w:sz w:val="22"/>
          <w:lang w:val="en-US"/>
        </w:rPr>
        <w:t xml:space="preserve">Whitney Chadwick, </w:t>
      </w:r>
      <w:r w:rsidRPr="003A000E">
        <w:rPr>
          <w:rFonts w:cs="Times New Roman"/>
          <w:i/>
          <w:iCs/>
          <w:sz w:val="22"/>
          <w:lang w:val="en-US"/>
        </w:rPr>
        <w:t>Women</w:t>
      </w:r>
      <w:r>
        <w:rPr>
          <w:rFonts w:cs="Times New Roman"/>
          <w:i/>
          <w:iCs/>
          <w:sz w:val="22"/>
          <w:lang w:val="en-US"/>
        </w:rPr>
        <w:t xml:space="preserve">, Art and Society </w:t>
      </w:r>
      <w:r w:rsidRPr="003A000E">
        <w:rPr>
          <w:rFonts w:cs="Times New Roman"/>
          <w:iCs/>
          <w:sz w:val="22"/>
          <w:lang w:val="en-US"/>
        </w:rPr>
        <w:t>(5</w:t>
      </w:r>
      <w:r w:rsidRPr="003A000E">
        <w:rPr>
          <w:rFonts w:cs="Times New Roman"/>
          <w:iCs/>
          <w:sz w:val="22"/>
          <w:vertAlign w:val="superscript"/>
          <w:lang w:val="en-US"/>
        </w:rPr>
        <w:t>th</w:t>
      </w:r>
      <w:r w:rsidRPr="003A000E">
        <w:rPr>
          <w:rFonts w:cs="Times New Roman"/>
          <w:iCs/>
          <w:sz w:val="22"/>
          <w:lang w:val="en-US"/>
        </w:rPr>
        <w:t xml:space="preserve"> edition)</w:t>
      </w:r>
      <w:r>
        <w:rPr>
          <w:rFonts w:cs="Times New Roman"/>
          <w:iCs/>
          <w:sz w:val="22"/>
          <w:lang w:val="en-US"/>
        </w:rPr>
        <w:t>,</w:t>
      </w:r>
      <w:r>
        <w:rPr>
          <w:rFonts w:cs="Times New Roman"/>
          <w:i/>
          <w:iCs/>
          <w:sz w:val="22"/>
          <w:lang w:val="en-US"/>
        </w:rPr>
        <w:t xml:space="preserve"> </w:t>
      </w:r>
      <w:r>
        <w:rPr>
          <w:rFonts w:cs="Times New Roman"/>
          <w:sz w:val="22"/>
          <w:lang w:val="en-US"/>
        </w:rPr>
        <w:t>Thames &amp; Hudson, 2012</w:t>
      </w:r>
    </w:p>
    <w:p w14:paraId="627F1846" w14:textId="77777777" w:rsidR="0032137C" w:rsidRPr="00555388" w:rsidRDefault="00555388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2137C">
        <w:rPr>
          <w:rFonts w:cs="Times New Roman"/>
          <w:sz w:val="22"/>
          <w:lang w:val="en-US"/>
        </w:rPr>
        <w:t xml:space="preserve">John Summerson, </w:t>
      </w:r>
      <w:r w:rsidRPr="00805015">
        <w:rPr>
          <w:rFonts w:cs="Times New Roman"/>
          <w:i/>
          <w:sz w:val="22"/>
          <w:lang w:val="en-US"/>
        </w:rPr>
        <w:t>The Classical Language of Architecture</w:t>
      </w:r>
    </w:p>
    <w:p w14:paraId="627F1847" w14:textId="77777777" w:rsidR="004072A9" w:rsidRDefault="004072A9" w:rsidP="004072A9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07151F">
        <w:rPr>
          <w:rFonts w:cs="Times New Roman"/>
          <w:sz w:val="22"/>
        </w:rPr>
        <w:t xml:space="preserve">Dana Arnold, </w:t>
      </w:r>
      <w:r>
        <w:rPr>
          <w:rFonts w:cs="Times New Roman"/>
          <w:i/>
          <w:iCs/>
          <w:sz w:val="22"/>
        </w:rPr>
        <w:t>Konstvetenskap - en introduktion</w:t>
      </w:r>
    </w:p>
    <w:p w14:paraId="627F1848" w14:textId="77777777" w:rsidR="003A000E" w:rsidRDefault="003A000E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Hans-Olof Boström, </w:t>
      </w:r>
      <w:r w:rsidRPr="00555388">
        <w:rPr>
          <w:rFonts w:cs="Times New Roman"/>
          <w:i/>
          <w:sz w:val="22"/>
        </w:rPr>
        <w:t>Panofsky och ikonologin</w:t>
      </w:r>
      <w:r>
        <w:rPr>
          <w:rFonts w:cs="Times New Roman"/>
          <w:sz w:val="22"/>
        </w:rPr>
        <w:t xml:space="preserve">, </w:t>
      </w:r>
      <w:r w:rsidR="00555388">
        <w:rPr>
          <w:rFonts w:cs="Times New Roman"/>
          <w:sz w:val="22"/>
        </w:rPr>
        <w:t>Karlstad University Press 2004</w:t>
      </w:r>
    </w:p>
    <w:p w14:paraId="627F1849" w14:textId="77777777" w:rsidR="0007151F" w:rsidRDefault="0007151F" w:rsidP="00555388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</w:p>
    <w:p w14:paraId="627F184A" w14:textId="77777777" w:rsidR="0007151F" w:rsidRDefault="0007151F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Del 3</w:t>
      </w:r>
      <w:r>
        <w:rPr>
          <w:rFonts w:cs="Times New Roman"/>
          <w:sz w:val="22"/>
        </w:rPr>
        <w:t xml:space="preserve">. </w:t>
      </w:r>
      <w:r>
        <w:rPr>
          <w:rFonts w:cs="Times New Roman"/>
          <w:b/>
          <w:bCs/>
          <w:sz w:val="22"/>
        </w:rPr>
        <w:t>Konstens historia från ca 1750 till ca 1900, 7,5 hp</w:t>
      </w:r>
    </w:p>
    <w:p w14:paraId="627F184B" w14:textId="77777777" w:rsidR="006373EA" w:rsidRDefault="007A766E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Hugh Honour &amp; John Fleming, </w:t>
      </w:r>
      <w:r w:rsidRPr="007D5884">
        <w:rPr>
          <w:rFonts w:cs="Times New Roman"/>
          <w:i/>
          <w:sz w:val="22"/>
          <w:lang w:val="en-US"/>
        </w:rPr>
        <w:t>The Visual Arts: A History</w:t>
      </w:r>
      <w:r>
        <w:rPr>
          <w:rFonts w:cs="Times New Roman"/>
          <w:sz w:val="22"/>
          <w:lang w:val="en-US"/>
        </w:rPr>
        <w:t xml:space="preserve"> (revised 7</w:t>
      </w:r>
      <w:r w:rsidRPr="007D5884">
        <w:rPr>
          <w:rFonts w:cs="Times New Roman"/>
          <w:sz w:val="22"/>
          <w:vertAlign w:val="superscript"/>
          <w:lang w:val="en-US"/>
        </w:rPr>
        <w:t>th</w:t>
      </w:r>
      <w:r>
        <w:rPr>
          <w:rFonts w:cs="Times New Roman"/>
          <w:sz w:val="22"/>
          <w:lang w:val="en-US"/>
        </w:rPr>
        <w:t xml:space="preserve"> edition)</w:t>
      </w:r>
    </w:p>
    <w:p w14:paraId="627F184C" w14:textId="77777777" w:rsidR="0007151F" w:rsidRPr="006373EA" w:rsidRDefault="007A766E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Lena Johannesson, m.fl. </w:t>
      </w:r>
      <w:r>
        <w:rPr>
          <w:rFonts w:cs="Times New Roman"/>
          <w:i/>
          <w:iCs/>
          <w:sz w:val="22"/>
        </w:rPr>
        <w:t>Konst och visuell kultur i Sverige</w:t>
      </w:r>
      <w:r>
        <w:rPr>
          <w:rFonts w:cs="Times New Roman"/>
          <w:sz w:val="22"/>
        </w:rPr>
        <w:t xml:space="preserve">. </w:t>
      </w:r>
      <w:r w:rsidRPr="00501295">
        <w:rPr>
          <w:rFonts w:cs="Times New Roman"/>
          <w:sz w:val="22"/>
          <w:lang w:val="en-US"/>
        </w:rPr>
        <w:t>Volym 2</w:t>
      </w:r>
    </w:p>
    <w:p w14:paraId="627F184D" w14:textId="77777777" w:rsidR="007A766E" w:rsidRPr="0007151F" w:rsidRDefault="007A766E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A000E">
        <w:rPr>
          <w:rFonts w:cs="Times New Roman"/>
          <w:sz w:val="22"/>
          <w:lang w:val="en-US"/>
        </w:rPr>
        <w:t xml:space="preserve">Whitney Chadwick, </w:t>
      </w:r>
      <w:r w:rsidRPr="003A000E">
        <w:rPr>
          <w:rFonts w:cs="Times New Roman"/>
          <w:i/>
          <w:iCs/>
          <w:sz w:val="22"/>
          <w:lang w:val="en-US"/>
        </w:rPr>
        <w:t>Women</w:t>
      </w:r>
      <w:r>
        <w:rPr>
          <w:rFonts w:cs="Times New Roman"/>
          <w:i/>
          <w:iCs/>
          <w:sz w:val="22"/>
          <w:lang w:val="en-US"/>
        </w:rPr>
        <w:t xml:space="preserve">, Art and Society </w:t>
      </w:r>
      <w:r w:rsidRPr="003A000E">
        <w:rPr>
          <w:rFonts w:cs="Times New Roman"/>
          <w:iCs/>
          <w:sz w:val="22"/>
          <w:lang w:val="en-US"/>
        </w:rPr>
        <w:t>(5</w:t>
      </w:r>
      <w:r w:rsidRPr="003A000E">
        <w:rPr>
          <w:rFonts w:cs="Times New Roman"/>
          <w:iCs/>
          <w:sz w:val="22"/>
          <w:vertAlign w:val="superscript"/>
          <w:lang w:val="en-US"/>
        </w:rPr>
        <w:t>th</w:t>
      </w:r>
      <w:r w:rsidRPr="003A000E">
        <w:rPr>
          <w:rFonts w:cs="Times New Roman"/>
          <w:iCs/>
          <w:sz w:val="22"/>
          <w:lang w:val="en-US"/>
        </w:rPr>
        <w:t xml:space="preserve"> edition)</w:t>
      </w:r>
      <w:r>
        <w:rPr>
          <w:rFonts w:cs="Times New Roman"/>
          <w:iCs/>
          <w:sz w:val="22"/>
          <w:lang w:val="en-US"/>
        </w:rPr>
        <w:t>,</w:t>
      </w:r>
      <w:r>
        <w:rPr>
          <w:rFonts w:cs="Times New Roman"/>
          <w:i/>
          <w:iCs/>
          <w:sz w:val="22"/>
          <w:lang w:val="en-US"/>
        </w:rPr>
        <w:t xml:space="preserve"> </w:t>
      </w:r>
      <w:r>
        <w:rPr>
          <w:rFonts w:cs="Times New Roman"/>
          <w:sz w:val="22"/>
          <w:lang w:val="en-US"/>
        </w:rPr>
        <w:t>Thames &amp; Hudson, 2012</w:t>
      </w:r>
    </w:p>
    <w:p w14:paraId="627F184E" w14:textId="77777777" w:rsidR="007A766E" w:rsidRPr="003A000E" w:rsidRDefault="007A766E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2137C">
        <w:rPr>
          <w:rFonts w:cs="Times New Roman"/>
          <w:sz w:val="22"/>
          <w:lang w:val="en-US"/>
        </w:rPr>
        <w:t xml:space="preserve">John Summerson, </w:t>
      </w:r>
      <w:r w:rsidRPr="00805015">
        <w:rPr>
          <w:rFonts w:cs="Times New Roman"/>
          <w:i/>
          <w:sz w:val="22"/>
          <w:lang w:val="en-US"/>
        </w:rPr>
        <w:t>The Classical Language of Architecture</w:t>
      </w:r>
      <w:r w:rsidRPr="003A000E">
        <w:rPr>
          <w:rFonts w:cs="Times New Roman"/>
          <w:sz w:val="22"/>
          <w:lang w:val="en-US"/>
        </w:rPr>
        <w:t xml:space="preserve"> </w:t>
      </w:r>
    </w:p>
    <w:p w14:paraId="627F184F" w14:textId="77777777" w:rsidR="004072A9" w:rsidRDefault="004072A9" w:rsidP="004072A9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07151F">
        <w:rPr>
          <w:rFonts w:cs="Times New Roman"/>
          <w:sz w:val="22"/>
        </w:rPr>
        <w:t xml:space="preserve">Dana Arnold, </w:t>
      </w:r>
      <w:r>
        <w:rPr>
          <w:rFonts w:cs="Times New Roman"/>
          <w:i/>
          <w:iCs/>
          <w:sz w:val="22"/>
        </w:rPr>
        <w:t>Konstvetenskap - en introduktion</w:t>
      </w:r>
    </w:p>
    <w:p w14:paraId="627F1850" w14:textId="77777777" w:rsidR="00A12BF7" w:rsidRPr="00501295" w:rsidRDefault="00A12BF7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</w:p>
    <w:p w14:paraId="627F1851" w14:textId="77777777" w:rsidR="0007151F" w:rsidRDefault="0007151F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2"/>
        </w:rPr>
      </w:pPr>
      <w:r w:rsidRPr="00501295">
        <w:rPr>
          <w:rFonts w:cs="Times New Roman"/>
          <w:b/>
          <w:bCs/>
          <w:sz w:val="22"/>
        </w:rPr>
        <w:t>Del 4</w:t>
      </w:r>
      <w:r w:rsidRPr="00501295">
        <w:rPr>
          <w:rFonts w:cs="Times New Roman"/>
          <w:sz w:val="22"/>
        </w:rPr>
        <w:t xml:space="preserve">. </w:t>
      </w:r>
      <w:r>
        <w:rPr>
          <w:rFonts w:cs="Times New Roman"/>
          <w:b/>
          <w:bCs/>
          <w:sz w:val="22"/>
        </w:rPr>
        <w:t>Konstens historia från ca 1900 till idag, 7,5 hp</w:t>
      </w:r>
    </w:p>
    <w:p w14:paraId="627F1852" w14:textId="77777777" w:rsidR="006373EA" w:rsidRDefault="006373EA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  <w:lang w:val="en-US"/>
        </w:rPr>
        <w:t xml:space="preserve">Hugh Honour &amp; John Fleming, </w:t>
      </w:r>
      <w:r w:rsidRPr="007D5884">
        <w:rPr>
          <w:rFonts w:cs="Times New Roman"/>
          <w:i/>
          <w:sz w:val="22"/>
          <w:lang w:val="en-US"/>
        </w:rPr>
        <w:t>The Visual Arts: A History</w:t>
      </w:r>
      <w:r>
        <w:rPr>
          <w:rFonts w:cs="Times New Roman"/>
          <w:sz w:val="22"/>
          <w:lang w:val="en-US"/>
        </w:rPr>
        <w:t xml:space="preserve"> (revised 7</w:t>
      </w:r>
      <w:r w:rsidRPr="007D5884">
        <w:rPr>
          <w:rFonts w:cs="Times New Roman"/>
          <w:sz w:val="22"/>
          <w:vertAlign w:val="superscript"/>
          <w:lang w:val="en-US"/>
        </w:rPr>
        <w:t>th</w:t>
      </w:r>
      <w:r>
        <w:rPr>
          <w:rFonts w:cs="Times New Roman"/>
          <w:sz w:val="22"/>
          <w:lang w:val="en-US"/>
        </w:rPr>
        <w:t xml:space="preserve"> edition)</w:t>
      </w:r>
    </w:p>
    <w:p w14:paraId="627F1853" w14:textId="77777777" w:rsidR="006373EA" w:rsidRPr="006373EA" w:rsidRDefault="006373EA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Lena Johannesson, m.fl. </w:t>
      </w:r>
      <w:r>
        <w:rPr>
          <w:rFonts w:cs="Times New Roman"/>
          <w:i/>
          <w:iCs/>
          <w:sz w:val="22"/>
        </w:rPr>
        <w:t>Konst och visuell kultur i Sverige</w:t>
      </w:r>
      <w:r>
        <w:rPr>
          <w:rFonts w:cs="Times New Roman"/>
          <w:sz w:val="22"/>
        </w:rPr>
        <w:t xml:space="preserve">. </w:t>
      </w:r>
      <w:r w:rsidRPr="006373EA">
        <w:rPr>
          <w:rFonts w:cs="Times New Roman"/>
          <w:sz w:val="22"/>
          <w:lang w:val="en-US"/>
        </w:rPr>
        <w:t>Volym 2</w:t>
      </w:r>
    </w:p>
    <w:p w14:paraId="627F1854" w14:textId="77777777" w:rsidR="006373EA" w:rsidRPr="0007151F" w:rsidRDefault="006373EA" w:rsidP="006373EA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A000E">
        <w:rPr>
          <w:rFonts w:cs="Times New Roman"/>
          <w:sz w:val="22"/>
          <w:lang w:val="en-US"/>
        </w:rPr>
        <w:t xml:space="preserve">Whitney Chadwick, </w:t>
      </w:r>
      <w:r w:rsidRPr="003A000E">
        <w:rPr>
          <w:rFonts w:cs="Times New Roman"/>
          <w:i/>
          <w:iCs/>
          <w:sz w:val="22"/>
          <w:lang w:val="en-US"/>
        </w:rPr>
        <w:t>Women</w:t>
      </w:r>
      <w:r>
        <w:rPr>
          <w:rFonts w:cs="Times New Roman"/>
          <w:i/>
          <w:iCs/>
          <w:sz w:val="22"/>
          <w:lang w:val="en-US"/>
        </w:rPr>
        <w:t xml:space="preserve">, Art and Society </w:t>
      </w:r>
      <w:r w:rsidRPr="003A000E">
        <w:rPr>
          <w:rFonts w:cs="Times New Roman"/>
          <w:iCs/>
          <w:sz w:val="22"/>
          <w:lang w:val="en-US"/>
        </w:rPr>
        <w:t>(5</w:t>
      </w:r>
      <w:r w:rsidRPr="003A000E">
        <w:rPr>
          <w:rFonts w:cs="Times New Roman"/>
          <w:iCs/>
          <w:sz w:val="22"/>
          <w:vertAlign w:val="superscript"/>
          <w:lang w:val="en-US"/>
        </w:rPr>
        <w:t>th</w:t>
      </w:r>
      <w:r w:rsidRPr="003A000E">
        <w:rPr>
          <w:rFonts w:cs="Times New Roman"/>
          <w:iCs/>
          <w:sz w:val="22"/>
          <w:lang w:val="en-US"/>
        </w:rPr>
        <w:t xml:space="preserve"> edition)</w:t>
      </w:r>
      <w:r>
        <w:rPr>
          <w:rFonts w:cs="Times New Roman"/>
          <w:iCs/>
          <w:sz w:val="22"/>
          <w:lang w:val="en-US"/>
        </w:rPr>
        <w:t>,</w:t>
      </w:r>
      <w:r>
        <w:rPr>
          <w:rFonts w:cs="Times New Roman"/>
          <w:i/>
          <w:iCs/>
          <w:sz w:val="22"/>
          <w:lang w:val="en-US"/>
        </w:rPr>
        <w:t xml:space="preserve"> </w:t>
      </w:r>
      <w:r>
        <w:rPr>
          <w:rFonts w:cs="Times New Roman"/>
          <w:sz w:val="22"/>
          <w:lang w:val="en-US"/>
        </w:rPr>
        <w:t>Thames &amp; Hudson, 2012</w:t>
      </w:r>
    </w:p>
    <w:p w14:paraId="627F1855" w14:textId="77777777" w:rsidR="00F00DF7" w:rsidRPr="003A000E" w:rsidRDefault="00F00DF7" w:rsidP="00F00DF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lang w:val="en-US"/>
        </w:rPr>
      </w:pPr>
      <w:r w:rsidRPr="0032137C">
        <w:rPr>
          <w:rFonts w:cs="Times New Roman"/>
          <w:sz w:val="22"/>
          <w:lang w:val="en-US"/>
        </w:rPr>
        <w:t xml:space="preserve">John Summerson, </w:t>
      </w:r>
      <w:r w:rsidRPr="00805015">
        <w:rPr>
          <w:rFonts w:cs="Times New Roman"/>
          <w:i/>
          <w:sz w:val="22"/>
          <w:lang w:val="en-US"/>
        </w:rPr>
        <w:t>The Classical Language of Architecture</w:t>
      </w:r>
      <w:r w:rsidRPr="003A000E">
        <w:rPr>
          <w:rFonts w:cs="Times New Roman"/>
          <w:sz w:val="22"/>
          <w:lang w:val="en-US"/>
        </w:rPr>
        <w:t xml:space="preserve"> </w:t>
      </w:r>
    </w:p>
    <w:p w14:paraId="627F1856" w14:textId="77777777" w:rsidR="00F53953" w:rsidRDefault="00F53953" w:rsidP="00F53953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</w:rPr>
      </w:pPr>
      <w:r w:rsidRPr="0007151F">
        <w:rPr>
          <w:rFonts w:cs="Times New Roman"/>
          <w:sz w:val="22"/>
        </w:rPr>
        <w:t xml:space="preserve">Dana Arnold, </w:t>
      </w:r>
      <w:r>
        <w:rPr>
          <w:rFonts w:cs="Times New Roman"/>
          <w:i/>
          <w:iCs/>
          <w:sz w:val="22"/>
        </w:rPr>
        <w:t>Konstvetenskap - en introduktion</w:t>
      </w:r>
      <w:r>
        <w:rPr>
          <w:rFonts w:cs="Times New Roman"/>
          <w:sz w:val="22"/>
        </w:rPr>
        <w:t>, Raster förlag, 2006</w:t>
      </w:r>
    </w:p>
    <w:p w14:paraId="627F1857" w14:textId="77777777" w:rsidR="007A6192" w:rsidRDefault="007A6192" w:rsidP="007A619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27F1858" w14:textId="77777777" w:rsidR="004072A9" w:rsidRPr="00F53953" w:rsidRDefault="004072A9" w:rsidP="007A619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27F1859" w14:textId="77777777" w:rsidR="007A6192" w:rsidRPr="00F53953" w:rsidRDefault="007A6192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27F185A" w14:textId="77777777" w:rsidR="00A12BF7" w:rsidRPr="009978D1" w:rsidRDefault="006373EA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Det kan tillkomma kortare texter såsom artiklar.</w:t>
      </w:r>
    </w:p>
    <w:p w14:paraId="627F185B" w14:textId="77777777" w:rsidR="007A6192" w:rsidRPr="009978D1" w:rsidRDefault="007A6192" w:rsidP="0007151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27F185C" w14:textId="77777777" w:rsidR="006373EA" w:rsidRDefault="006373EA" w:rsidP="00A12BF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27F185D" w14:textId="77777777" w:rsidR="006373EA" w:rsidRDefault="006373EA" w:rsidP="00A12BF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627F185E" w14:textId="77777777" w:rsidR="006273A3" w:rsidRPr="00A12BF7" w:rsidRDefault="0007151F" w:rsidP="00A12BF7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Om du planerar att</w:t>
      </w:r>
      <w:r w:rsidR="00180C43">
        <w:rPr>
          <w:rFonts w:cs="Times New Roman"/>
          <w:sz w:val="20"/>
          <w:szCs w:val="20"/>
        </w:rPr>
        <w:t xml:space="preserve"> köpa kurslitteraturen på nätet (så som Bokus eller Adlibris) </w:t>
      </w:r>
      <w:r>
        <w:rPr>
          <w:rFonts w:cs="Times New Roman"/>
          <w:sz w:val="20"/>
          <w:szCs w:val="20"/>
        </w:rPr>
        <w:t>rekommend</w:t>
      </w:r>
      <w:r w:rsidR="00180C43">
        <w:rPr>
          <w:rFonts w:cs="Times New Roman"/>
          <w:sz w:val="20"/>
          <w:szCs w:val="20"/>
        </w:rPr>
        <w:t xml:space="preserve">erar vi att vara ute i god tid. </w:t>
      </w:r>
      <w:r w:rsidR="007A6192">
        <w:rPr>
          <w:rFonts w:cs="Times New Roman"/>
          <w:sz w:val="20"/>
          <w:szCs w:val="20"/>
        </w:rPr>
        <w:t xml:space="preserve">Tänk på att man även kan köpa begagnat. </w:t>
      </w:r>
      <w:r w:rsidR="00A12BF7">
        <w:rPr>
          <w:rFonts w:cs="Times New Roman"/>
          <w:sz w:val="20"/>
          <w:szCs w:val="20"/>
        </w:rPr>
        <w:t xml:space="preserve">Kurslitteraturen finns även </w:t>
      </w:r>
      <w:r>
        <w:rPr>
          <w:rFonts w:cs="Times New Roman"/>
          <w:sz w:val="20"/>
          <w:szCs w:val="20"/>
        </w:rPr>
        <w:t>som referenslitteratur och vissa utlåningsexemplar på Universitetsbiblioteket, hus D, Campus Valla.</w:t>
      </w:r>
      <w:r w:rsidR="00180C43">
        <w:rPr>
          <w:rFonts w:cs="Times New Roman"/>
          <w:sz w:val="20"/>
          <w:szCs w:val="20"/>
        </w:rPr>
        <w:t xml:space="preserve"> Det kan även vara värt att söka på stadsbiblioteken.</w:t>
      </w:r>
    </w:p>
    <w:sectPr w:rsidR="006273A3" w:rsidRPr="00A1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51F"/>
    <w:rsid w:val="00061A4B"/>
    <w:rsid w:val="0007151F"/>
    <w:rsid w:val="00180C43"/>
    <w:rsid w:val="002F09F6"/>
    <w:rsid w:val="0032137C"/>
    <w:rsid w:val="003707AF"/>
    <w:rsid w:val="003A000E"/>
    <w:rsid w:val="003B5BFD"/>
    <w:rsid w:val="004072A9"/>
    <w:rsid w:val="00501295"/>
    <w:rsid w:val="00555388"/>
    <w:rsid w:val="005C587F"/>
    <w:rsid w:val="006273A3"/>
    <w:rsid w:val="006373EA"/>
    <w:rsid w:val="006C350E"/>
    <w:rsid w:val="007056F3"/>
    <w:rsid w:val="007A0300"/>
    <w:rsid w:val="007A6192"/>
    <w:rsid w:val="007A766E"/>
    <w:rsid w:val="007D5884"/>
    <w:rsid w:val="00805015"/>
    <w:rsid w:val="00941BE6"/>
    <w:rsid w:val="009978D1"/>
    <w:rsid w:val="00A12BF7"/>
    <w:rsid w:val="00AF7C61"/>
    <w:rsid w:val="00B367A6"/>
    <w:rsid w:val="00B55254"/>
    <w:rsid w:val="00DE1B48"/>
    <w:rsid w:val="00E2327B"/>
    <w:rsid w:val="00E41B45"/>
    <w:rsid w:val="00F00DF7"/>
    <w:rsid w:val="00F53953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1826"/>
  <w15:docId w15:val="{6BBD6127-C4EA-4A73-96B1-41F461FB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C587F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7425B3E285B488BC2F000F94A3C7D" ma:contentTypeVersion="4" ma:contentTypeDescription="Skapa ett nytt dokument." ma:contentTypeScope="" ma:versionID="d343f0eb17d1e2282370f72ad7d0da4a">
  <xsd:schema xmlns:xsd="http://www.w3.org/2001/XMLSchema" xmlns:xs="http://www.w3.org/2001/XMLSchema" xmlns:p="http://schemas.microsoft.com/office/2006/metadata/properties" xmlns:ns2="db4c97ef-8455-4c10-8f32-a29d644eb5aa" xmlns:ns3="91e2d51a-3254-4106-8503-e9a077861031" targetNamespace="http://schemas.microsoft.com/office/2006/metadata/properties" ma:root="true" ma:fieldsID="e1632a1506a552cda6b8ece5db4cbfb7" ns2:_="" ns3:_="">
    <xsd:import namespace="db4c97ef-8455-4c10-8f32-a29d644eb5aa"/>
    <xsd:import namespace="91e2d51a-3254-4106-8503-e9a07786103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97ef-8455-4c10-8f32-a29d644eb5a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51a-3254-4106-8503-e9a07786103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1e2d51a-3254-4106-8503-e9a077861031" xsi:nil="true"/>
    <_lisam_Description xmlns="db4c97ef-8455-4c10-8f32-a29d644eb5aa" xsi:nil="true"/>
  </documentManagement>
</p:properties>
</file>

<file path=customXml/itemProps1.xml><?xml version="1.0" encoding="utf-8"?>
<ds:datastoreItem xmlns:ds="http://schemas.openxmlformats.org/officeDocument/2006/customXml" ds:itemID="{D299AD7F-B1D6-4F39-B6A2-91FD3B4C9241}"/>
</file>

<file path=customXml/itemProps2.xml><?xml version="1.0" encoding="utf-8"?>
<ds:datastoreItem xmlns:ds="http://schemas.openxmlformats.org/officeDocument/2006/customXml" ds:itemID="{CD714705-375A-4207-85EC-968151CBBBB2}"/>
</file>

<file path=customXml/itemProps3.xml><?xml version="1.0" encoding="utf-8"?>
<ds:datastoreItem xmlns:ds="http://schemas.openxmlformats.org/officeDocument/2006/customXml" ds:itemID="{4D32CFEA-A5E7-4797-AC57-51B197A5E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Ingemark Milos</dc:creator>
  <cp:lastModifiedBy>Anna Ingemark</cp:lastModifiedBy>
  <cp:revision>4</cp:revision>
  <cp:lastPrinted>2015-08-18T10:52:00Z</cp:lastPrinted>
  <dcterms:created xsi:type="dcterms:W3CDTF">2017-08-16T12:28:00Z</dcterms:created>
  <dcterms:modified xsi:type="dcterms:W3CDTF">2018-08-09T07:58:00Z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0x010100F6E7425B3E285B488BC2F000F94A3C7D</vt:lpwstr>
  </property>
</Properties>
</file>